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2A" w:rsidRDefault="00E3112A" w:rsidP="00E3112A">
      <w:pPr>
        <w:widowControl w:val="0"/>
        <w:autoSpaceDE w:val="0"/>
        <w:autoSpaceDN w:val="0"/>
        <w:spacing w:after="0" w:line="275" w:lineRule="exact"/>
        <w:ind w:lef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112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3112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311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311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3112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Pr="00E311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литературному</w:t>
      </w:r>
      <w:r w:rsidRPr="00E311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чтению 1-4 классы</w:t>
      </w:r>
    </w:p>
    <w:p w:rsidR="00E3112A" w:rsidRPr="00E3112A" w:rsidRDefault="00E3112A" w:rsidP="00E3112A">
      <w:pPr>
        <w:widowControl w:val="0"/>
        <w:autoSpaceDE w:val="0"/>
        <w:autoSpaceDN w:val="0"/>
        <w:spacing w:after="0" w:line="275" w:lineRule="exact"/>
        <w:ind w:lef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112A" w:rsidRPr="00E3112A" w:rsidRDefault="00E3112A" w:rsidP="00A00C5D">
      <w:pPr>
        <w:widowControl w:val="0"/>
        <w:autoSpaceDE w:val="0"/>
        <w:autoSpaceDN w:val="0"/>
        <w:spacing w:after="0" w:line="275" w:lineRule="exact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112A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3112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3112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112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E3112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E3112A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чтение»</w:t>
      </w:r>
      <w:r w:rsidRPr="00E3112A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E3112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A00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чтение»)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112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образования, на основе требований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результатам освоения основной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 xml:space="preserve">программы начального общего образования (ООП НОО) МБОУ </w:t>
      </w:r>
      <w:proofErr w:type="spellStart"/>
      <w:r w:rsidR="00A00C5D">
        <w:rPr>
          <w:rFonts w:ascii="Times New Roman" w:eastAsia="Times New Roman" w:hAnsi="Times New Roman" w:cs="Times New Roman"/>
          <w:sz w:val="24"/>
          <w:szCs w:val="24"/>
        </w:rPr>
        <w:t>Ардасанская</w:t>
      </w:r>
      <w:proofErr w:type="spellEnd"/>
      <w:r w:rsidR="00A00C5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ОШ и</w:t>
      </w:r>
      <w:r w:rsidRPr="00E3112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1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311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E311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311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11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E3112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E311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311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311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311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311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классов.</w:t>
      </w:r>
      <w:proofErr w:type="gramEnd"/>
      <w:r w:rsidRPr="00E311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E3112A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E3112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программы по учебным предметам.</w:t>
      </w:r>
      <w:proofErr w:type="gramEnd"/>
      <w:r w:rsidRPr="00E3112A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школа» В 2 ч. М: Просвещение, 2011 г.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(Стандарты</w:t>
      </w:r>
      <w:r w:rsidRPr="00E31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E311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поколения).</w:t>
      </w:r>
    </w:p>
    <w:p w:rsidR="00E3112A" w:rsidRPr="00E3112A" w:rsidRDefault="00E3112A" w:rsidP="00E3112A">
      <w:pPr>
        <w:widowControl w:val="0"/>
        <w:autoSpaceDE w:val="0"/>
        <w:autoSpaceDN w:val="0"/>
        <w:spacing w:after="0" w:line="240" w:lineRule="auto"/>
        <w:ind w:left="104" w:right="12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12A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литературному чтению для 1-4 классов составлена в рамках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УМК «Школа России» к учебникам: Климанова Л.Ф., Горецкий В.Г., Голованова В.Г.,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Виноградская</w:t>
      </w:r>
      <w:r w:rsidRPr="00E31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Л.А.,</w:t>
      </w:r>
      <w:r w:rsidRPr="00E31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3112A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E311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М.В.</w:t>
      </w:r>
      <w:r w:rsidRPr="00E31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E311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чтение.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11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М.: Просвещение.</w:t>
      </w:r>
    </w:p>
    <w:p w:rsidR="00E3112A" w:rsidRPr="00E3112A" w:rsidRDefault="00E3112A" w:rsidP="00E3112A">
      <w:pPr>
        <w:widowControl w:val="0"/>
        <w:autoSpaceDE w:val="0"/>
        <w:autoSpaceDN w:val="0"/>
        <w:spacing w:before="3" w:after="0" w:line="240" w:lineRule="auto"/>
        <w:ind w:left="104" w:right="11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12A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3112A"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 w:rsidRPr="00E3112A">
        <w:rPr>
          <w:rFonts w:ascii="Times New Roman" w:eastAsia="Times New Roman" w:hAnsi="Times New Roman" w:cs="Times New Roman"/>
          <w:sz w:val="24"/>
          <w:szCs w:val="24"/>
        </w:rPr>
        <w:t>ормирование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читательского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навыка,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E3112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и оказание помощи в осмыслении образности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пробуждение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словесному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творчеству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художественных произведений.</w:t>
      </w:r>
    </w:p>
    <w:p w:rsidR="00E3112A" w:rsidRPr="00E3112A" w:rsidRDefault="00E3112A" w:rsidP="00E3112A">
      <w:pPr>
        <w:widowControl w:val="0"/>
        <w:autoSpaceDE w:val="0"/>
        <w:autoSpaceDN w:val="0"/>
        <w:spacing w:after="0" w:line="274" w:lineRule="exact"/>
        <w:ind w:lef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1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311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E311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E311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E311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E311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31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  <w:u w:val="single"/>
        </w:rPr>
        <w:t>задач: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971"/>
        </w:tabs>
        <w:autoSpaceDE w:val="0"/>
        <w:autoSpaceDN w:val="0"/>
        <w:spacing w:after="0" w:line="240" w:lineRule="auto"/>
        <w:ind w:right="126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Развивать способность полноценно воспринимать художественное произведение,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сопереживать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 xml:space="preserve">героям, эмоционально откликаться </w:t>
      </w:r>
      <w:proofErr w:type="gramStart"/>
      <w:r w:rsidRPr="00E3112A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прочитанное.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after="0" w:line="240" w:lineRule="auto"/>
        <w:ind w:right="118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Учить чувствовать и понимать образный язык художественного произведения,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выразительные</w:t>
      </w:r>
      <w:r w:rsidRPr="00E311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средства,</w:t>
      </w:r>
      <w:r w:rsidRPr="00E3112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создающие</w:t>
      </w:r>
      <w:r w:rsidRPr="00E311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художественный</w:t>
      </w:r>
      <w:r w:rsidRPr="00E3112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образ,</w:t>
      </w:r>
      <w:r w:rsidRPr="00E3112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развивать</w:t>
      </w:r>
      <w:r w:rsidRPr="00E3112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образное</w:t>
      </w:r>
      <w:r w:rsidRPr="00E311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мышление</w:t>
      </w:r>
      <w:r w:rsidRPr="00E3112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gramStart"/>
      <w:r w:rsidRPr="00E3112A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3112A">
        <w:rPr>
          <w:rFonts w:ascii="Times New Roman" w:eastAsia="Times New Roman" w:hAnsi="Times New Roman" w:cs="Times New Roman"/>
          <w:sz w:val="24"/>
        </w:rPr>
        <w:t>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1089"/>
        </w:tabs>
        <w:autoSpaceDE w:val="0"/>
        <w:autoSpaceDN w:val="0"/>
        <w:spacing w:after="0" w:line="240" w:lineRule="auto"/>
        <w:ind w:right="119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Формировать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умение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воссоздавать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художественные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образы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литературного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произведения,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развивать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творческое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и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воссоздающее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воображение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E3112A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3112A">
        <w:rPr>
          <w:rFonts w:ascii="Times New Roman" w:eastAsia="Times New Roman" w:hAnsi="Times New Roman" w:cs="Times New Roman"/>
          <w:sz w:val="24"/>
        </w:rPr>
        <w:t>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и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особенно</w:t>
      </w:r>
      <w:r w:rsidRPr="00E311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ассоциативное мышление.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1019"/>
        </w:tabs>
        <w:autoSpaceDE w:val="0"/>
        <w:autoSpaceDN w:val="0"/>
        <w:spacing w:before="3" w:after="0" w:line="240" w:lineRule="auto"/>
        <w:ind w:right="128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Развивать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поэтический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слух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детей,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накапливать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эстетический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опыт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слушания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произведений</w:t>
      </w:r>
      <w:r w:rsidRPr="00E311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изящной</w:t>
      </w:r>
      <w:r w:rsidRPr="00E311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словесности,</w:t>
      </w:r>
      <w:r w:rsidRPr="00E311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воспитывать</w:t>
      </w:r>
      <w:r w:rsidRPr="00E311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художественный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вкус.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1036"/>
        </w:tabs>
        <w:autoSpaceDE w:val="0"/>
        <w:autoSpaceDN w:val="0"/>
        <w:spacing w:after="0" w:line="240" w:lineRule="auto"/>
        <w:ind w:right="118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Формировать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потребность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в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постоянном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чтении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книги,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развивать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интерес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к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литературному творчеству,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творчеству писателей, создателей произведений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словесного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искусства.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1106"/>
        </w:tabs>
        <w:autoSpaceDE w:val="0"/>
        <w:autoSpaceDN w:val="0"/>
        <w:spacing w:after="0" w:line="240" w:lineRule="auto"/>
        <w:ind w:right="125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Обогащать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чувственный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опыт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ребёнка,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его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реальные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представления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об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окружающем мире и природе.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1022"/>
        </w:tabs>
        <w:autoSpaceDE w:val="0"/>
        <w:autoSpaceDN w:val="0"/>
        <w:spacing w:after="0" w:line="240" w:lineRule="auto"/>
        <w:ind w:right="132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Формировать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эстетическое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отношение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обучающего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к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жизни,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приобщая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его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к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классике</w:t>
      </w:r>
      <w:r w:rsidRPr="00E311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художественной литературы.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1108"/>
        </w:tabs>
        <w:autoSpaceDE w:val="0"/>
        <w:autoSpaceDN w:val="0"/>
        <w:spacing w:before="1" w:after="0" w:line="240" w:lineRule="auto"/>
        <w:ind w:right="127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Обеспечивать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достаточно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глубокое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понимание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содержания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произведений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различного</w:t>
      </w:r>
      <w:r w:rsidRPr="00E3112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уровня сложности.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983"/>
        </w:tabs>
        <w:autoSpaceDE w:val="0"/>
        <w:autoSpaceDN w:val="0"/>
        <w:spacing w:after="0" w:line="240" w:lineRule="auto"/>
        <w:ind w:right="120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Расширять</w:t>
      </w:r>
      <w:r w:rsidRPr="00E311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кругозор</w:t>
      </w:r>
      <w:r w:rsidRPr="00E3112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детей</w:t>
      </w:r>
      <w:r w:rsidRPr="00E311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через</w:t>
      </w:r>
      <w:r w:rsidRPr="00E311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чтение</w:t>
      </w:r>
      <w:r w:rsidRPr="00E3112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книг</w:t>
      </w:r>
      <w:r w:rsidRPr="00E3112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различных</w:t>
      </w:r>
      <w:r w:rsidRPr="00E311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жанров,</w:t>
      </w:r>
      <w:r w:rsidRPr="00E311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разнообразных</w:t>
      </w:r>
      <w:r w:rsidRPr="00E311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по</w:t>
      </w:r>
      <w:r w:rsidRPr="00E3112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содержанию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и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тематике,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обогащать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нравственно-эстетический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и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познавательный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опыт</w:t>
      </w:r>
      <w:r w:rsidRPr="00E311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ребенка.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971"/>
        </w:tabs>
        <w:autoSpaceDE w:val="0"/>
        <w:autoSpaceDN w:val="0"/>
        <w:spacing w:after="0" w:line="240" w:lineRule="auto"/>
        <w:ind w:right="118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 xml:space="preserve">Обеспечивать развитие речи </w:t>
      </w:r>
      <w:proofErr w:type="gramStart"/>
      <w:r w:rsidRPr="00E3112A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3112A">
        <w:rPr>
          <w:rFonts w:ascii="Times New Roman" w:eastAsia="Times New Roman" w:hAnsi="Times New Roman" w:cs="Times New Roman"/>
          <w:sz w:val="24"/>
        </w:rPr>
        <w:t xml:space="preserve"> и активно формировать навык</w:t>
      </w:r>
      <w:r w:rsidRPr="00E3112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чтения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и речевые</w:t>
      </w:r>
      <w:r w:rsidRPr="00E3112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умения.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950"/>
        </w:tabs>
        <w:autoSpaceDE w:val="0"/>
        <w:autoSpaceDN w:val="0"/>
        <w:spacing w:after="0" w:line="240" w:lineRule="auto"/>
        <w:ind w:left="949" w:hanging="140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Работать</w:t>
      </w:r>
      <w:r w:rsidRPr="00E311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</w:t>
      </w:r>
      <w:r w:rsidRPr="00E311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различными</w:t>
      </w:r>
      <w:r w:rsidRPr="00E311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типами</w:t>
      </w:r>
      <w:r w:rsidRPr="00E311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текстов.</w:t>
      </w:r>
    </w:p>
    <w:p w:rsidR="00E3112A" w:rsidRPr="00E3112A" w:rsidRDefault="00E3112A" w:rsidP="00E3112A">
      <w:pPr>
        <w:widowControl w:val="0"/>
        <w:numPr>
          <w:ilvl w:val="1"/>
          <w:numId w:val="1"/>
        </w:numPr>
        <w:tabs>
          <w:tab w:val="left" w:pos="1012"/>
        </w:tabs>
        <w:autoSpaceDE w:val="0"/>
        <w:autoSpaceDN w:val="0"/>
        <w:spacing w:after="0" w:line="240" w:lineRule="auto"/>
        <w:ind w:right="126" w:firstLine="705"/>
        <w:jc w:val="both"/>
        <w:rPr>
          <w:rFonts w:ascii="Times New Roman" w:eastAsia="Times New Roman" w:hAnsi="Times New Roman" w:cs="Times New Roman"/>
          <w:sz w:val="24"/>
        </w:rPr>
      </w:pPr>
      <w:r w:rsidRPr="00E3112A">
        <w:rPr>
          <w:rFonts w:ascii="Times New Roman" w:eastAsia="Times New Roman" w:hAnsi="Times New Roman" w:cs="Times New Roman"/>
          <w:sz w:val="24"/>
        </w:rPr>
        <w:t>Создавать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условия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для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формирования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потребности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в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самостоятельном</w:t>
      </w:r>
      <w:r w:rsidRPr="00E3112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чтении</w:t>
      </w:r>
      <w:r w:rsidRPr="00E3112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художественных</w:t>
      </w:r>
      <w:r w:rsidRPr="00E311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произведений,</w:t>
      </w:r>
      <w:r w:rsidRPr="00E311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формировать</w:t>
      </w:r>
      <w:r w:rsidRPr="00E311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</w:rPr>
        <w:t>читательскую самостоятельность.</w:t>
      </w:r>
    </w:p>
    <w:p w:rsidR="00E3112A" w:rsidRDefault="00E3112A" w:rsidP="00E3112A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3112A" w:rsidRPr="00E3112A" w:rsidRDefault="00E3112A" w:rsidP="00A00C5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112A">
        <w:rPr>
          <w:rFonts w:ascii="Times New Roman" w:eastAsia="Times New Roman" w:hAnsi="Times New Roman" w:cs="Times New Roman"/>
          <w:sz w:val="24"/>
          <w:szCs w:val="24"/>
          <w:u w:val="single"/>
        </w:rPr>
        <w:t>Место</w:t>
      </w:r>
      <w:r w:rsidRPr="00E3112A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предмета</w:t>
      </w:r>
      <w:r w:rsidRPr="00E3112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E3112A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Pr="00E3112A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  <w:u w:val="single"/>
        </w:rPr>
        <w:t>плане</w:t>
      </w:r>
    </w:p>
    <w:p w:rsidR="00347C19" w:rsidRDefault="00E3112A" w:rsidP="001E5AB1">
      <w:pPr>
        <w:widowControl w:val="0"/>
        <w:autoSpaceDE w:val="0"/>
        <w:autoSpaceDN w:val="0"/>
        <w:spacing w:before="62" w:after="0" w:line="240" w:lineRule="auto"/>
        <w:ind w:right="122" w:firstLine="709"/>
        <w:jc w:val="both"/>
      </w:pPr>
      <w:r w:rsidRPr="00E3112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112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311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E311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E3112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отводится:</w:t>
      </w:r>
      <w:r w:rsidRPr="00E3112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112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00C5D">
        <w:rPr>
          <w:rFonts w:ascii="Times New Roman" w:eastAsia="Times New Roman" w:hAnsi="Times New Roman" w:cs="Times New Roman"/>
          <w:sz w:val="24"/>
          <w:szCs w:val="24"/>
        </w:rPr>
        <w:t>1-3</w:t>
      </w:r>
      <w:r w:rsidRPr="00E311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E311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11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112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E311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11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A00C5D">
        <w:rPr>
          <w:rFonts w:ascii="Times New Roman" w:eastAsia="Times New Roman" w:hAnsi="Times New Roman" w:cs="Times New Roman"/>
          <w:sz w:val="24"/>
          <w:szCs w:val="24"/>
        </w:rPr>
        <w:t>, в 4 классе по 2 часа в неделю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12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1E5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1E5AB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 xml:space="preserve">рассчитан на  </w:t>
      </w:r>
      <w:r w:rsidR="001E5AB1">
        <w:rPr>
          <w:rFonts w:ascii="Times New Roman" w:eastAsia="Times New Roman" w:hAnsi="Times New Roman" w:cs="Times New Roman"/>
          <w:sz w:val="24"/>
          <w:szCs w:val="24"/>
        </w:rPr>
        <w:t>371</w:t>
      </w:r>
      <w:r w:rsidR="00A00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часов: в первом классе –</w:t>
      </w:r>
      <w:r w:rsidR="001E5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99  ч</w:t>
      </w:r>
      <w:r w:rsidR="00A00C5D">
        <w:rPr>
          <w:rFonts w:ascii="Times New Roman" w:eastAsia="Times New Roman" w:hAnsi="Times New Roman" w:cs="Times New Roman"/>
          <w:sz w:val="24"/>
          <w:szCs w:val="24"/>
        </w:rPr>
        <w:t>асов (33 учебные недели), во 2-3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 xml:space="preserve"> классах –</w:t>
      </w:r>
      <w:r w:rsidR="00A00C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 </w:t>
      </w:r>
      <w:r w:rsidR="001E5AB1">
        <w:rPr>
          <w:rFonts w:ascii="Times New Roman" w:eastAsia="Times New Roman" w:hAnsi="Times New Roman" w:cs="Times New Roman"/>
          <w:spacing w:val="1"/>
          <w:sz w:val="24"/>
          <w:szCs w:val="24"/>
        </w:rPr>
        <w:t>102</w:t>
      </w:r>
      <w:r w:rsidRPr="00E31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E31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5AB1">
        <w:rPr>
          <w:rFonts w:ascii="Times New Roman" w:eastAsia="Times New Roman" w:hAnsi="Times New Roman" w:cs="Times New Roman"/>
          <w:sz w:val="24"/>
          <w:szCs w:val="24"/>
        </w:rPr>
        <w:t>(34</w:t>
      </w:r>
      <w:r w:rsidRPr="00E311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31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недели)</w:t>
      </w:r>
      <w:r w:rsidR="001E5AB1">
        <w:rPr>
          <w:rFonts w:ascii="Times New Roman" w:eastAsia="Times New Roman" w:hAnsi="Times New Roman" w:cs="Times New Roman"/>
          <w:sz w:val="24"/>
          <w:szCs w:val="24"/>
        </w:rPr>
        <w:t xml:space="preserve">, в 4 классе – по 68 часов </w:t>
      </w:r>
      <w:r w:rsidR="001E5AB1">
        <w:rPr>
          <w:rFonts w:ascii="Times New Roman" w:eastAsia="Times New Roman" w:hAnsi="Times New Roman" w:cs="Times New Roman"/>
          <w:sz w:val="24"/>
          <w:szCs w:val="24"/>
        </w:rPr>
        <w:t>(34</w:t>
      </w:r>
      <w:r w:rsidR="001E5AB1" w:rsidRPr="00E311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E5AB1" w:rsidRPr="00E3112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="001E5AB1" w:rsidRPr="00E311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5AB1" w:rsidRPr="00E3112A">
        <w:rPr>
          <w:rFonts w:ascii="Times New Roman" w:eastAsia="Times New Roman" w:hAnsi="Times New Roman" w:cs="Times New Roman"/>
          <w:sz w:val="24"/>
          <w:szCs w:val="24"/>
        </w:rPr>
        <w:t>недели)</w:t>
      </w:r>
      <w:r w:rsidRPr="00E3112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4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814"/>
    <w:multiLevelType w:val="hybridMultilevel"/>
    <w:tmpl w:val="B0FAD392"/>
    <w:lvl w:ilvl="0" w:tplc="4516B8A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9A1764">
      <w:numFmt w:val="bullet"/>
      <w:lvlText w:val="-"/>
      <w:lvlJc w:val="left"/>
      <w:pPr>
        <w:ind w:left="104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F7CA2C4">
      <w:numFmt w:val="bullet"/>
      <w:lvlText w:val="•"/>
      <w:lvlJc w:val="left"/>
      <w:pPr>
        <w:ind w:left="1998" w:hanging="161"/>
      </w:pPr>
      <w:rPr>
        <w:lang w:val="ru-RU" w:eastAsia="en-US" w:bidi="ar-SA"/>
      </w:rPr>
    </w:lvl>
    <w:lvl w:ilvl="3" w:tplc="B54CD5EC">
      <w:numFmt w:val="bullet"/>
      <w:lvlText w:val="•"/>
      <w:lvlJc w:val="left"/>
      <w:pPr>
        <w:ind w:left="2947" w:hanging="161"/>
      </w:pPr>
      <w:rPr>
        <w:lang w:val="ru-RU" w:eastAsia="en-US" w:bidi="ar-SA"/>
      </w:rPr>
    </w:lvl>
    <w:lvl w:ilvl="4" w:tplc="7CEE4330">
      <w:numFmt w:val="bullet"/>
      <w:lvlText w:val="•"/>
      <w:lvlJc w:val="left"/>
      <w:pPr>
        <w:ind w:left="3896" w:hanging="161"/>
      </w:pPr>
      <w:rPr>
        <w:lang w:val="ru-RU" w:eastAsia="en-US" w:bidi="ar-SA"/>
      </w:rPr>
    </w:lvl>
    <w:lvl w:ilvl="5" w:tplc="F44A693E">
      <w:numFmt w:val="bullet"/>
      <w:lvlText w:val="•"/>
      <w:lvlJc w:val="left"/>
      <w:pPr>
        <w:ind w:left="4845" w:hanging="161"/>
      </w:pPr>
      <w:rPr>
        <w:lang w:val="ru-RU" w:eastAsia="en-US" w:bidi="ar-SA"/>
      </w:rPr>
    </w:lvl>
    <w:lvl w:ilvl="6" w:tplc="DA28AE64">
      <w:numFmt w:val="bullet"/>
      <w:lvlText w:val="•"/>
      <w:lvlJc w:val="left"/>
      <w:pPr>
        <w:ind w:left="5794" w:hanging="161"/>
      </w:pPr>
      <w:rPr>
        <w:lang w:val="ru-RU" w:eastAsia="en-US" w:bidi="ar-SA"/>
      </w:rPr>
    </w:lvl>
    <w:lvl w:ilvl="7" w:tplc="E7788542">
      <w:numFmt w:val="bullet"/>
      <w:lvlText w:val="•"/>
      <w:lvlJc w:val="left"/>
      <w:pPr>
        <w:ind w:left="6743" w:hanging="161"/>
      </w:pPr>
      <w:rPr>
        <w:lang w:val="ru-RU" w:eastAsia="en-US" w:bidi="ar-SA"/>
      </w:rPr>
    </w:lvl>
    <w:lvl w:ilvl="8" w:tplc="AC58328A">
      <w:numFmt w:val="bullet"/>
      <w:lvlText w:val="•"/>
      <w:lvlJc w:val="left"/>
      <w:pPr>
        <w:ind w:left="7692" w:hanging="16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40"/>
    <w:rsid w:val="001E5AB1"/>
    <w:rsid w:val="00347C19"/>
    <w:rsid w:val="008E6CDC"/>
    <w:rsid w:val="00A00C5D"/>
    <w:rsid w:val="00DC2240"/>
    <w:rsid w:val="00E3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gorby-test@yandex.ru</cp:lastModifiedBy>
  <cp:revision>3</cp:revision>
  <dcterms:created xsi:type="dcterms:W3CDTF">2023-02-03T07:27:00Z</dcterms:created>
  <dcterms:modified xsi:type="dcterms:W3CDTF">2023-02-11T13:47:00Z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